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427" w:rsidRPr="00D54627" w:rsidRDefault="006F2427" w:rsidP="006F2427">
      <w:pPr>
        <w:spacing w:line="360" w:lineRule="auto"/>
        <w:rPr>
          <w:rFonts w:hint="eastAsia"/>
          <w:sz w:val="24"/>
        </w:rPr>
      </w:pPr>
      <w:r w:rsidRPr="003A4B30">
        <w:rPr>
          <w:rFonts w:hint="eastAsia"/>
          <w:b/>
          <w:sz w:val="24"/>
        </w:rPr>
        <w:t>注释一</w:t>
      </w:r>
      <w:r>
        <w:rPr>
          <w:rFonts w:hint="eastAsia"/>
          <w:sz w:val="24"/>
        </w:rPr>
        <w:t>、</w:t>
      </w:r>
      <w:r w:rsidRPr="006F2427">
        <w:rPr>
          <w:rFonts w:hint="eastAsia"/>
          <w:b/>
          <w:sz w:val="24"/>
        </w:rPr>
        <w:t>毕业论文材料分两部分</w:t>
      </w:r>
    </w:p>
    <w:p w:rsidR="006F2427" w:rsidRPr="00AA2AAE" w:rsidRDefault="006F2427" w:rsidP="006F2427">
      <w:pPr>
        <w:spacing w:line="360" w:lineRule="auto"/>
        <w:ind w:leftChars="428" w:left="899" w:firstLineChars="225" w:firstLine="540"/>
        <w:rPr>
          <w:rFonts w:hint="eastAsia"/>
          <w:sz w:val="24"/>
        </w:rPr>
      </w:pPr>
      <w:r w:rsidRPr="00AA2AAE">
        <w:rPr>
          <w:rFonts w:hint="eastAsia"/>
          <w:sz w:val="24"/>
        </w:rPr>
        <w:t>第一部分：封面、诚信声明、目录、主体部分</w:t>
      </w:r>
      <w:r w:rsidRPr="00AA2AAE">
        <w:rPr>
          <w:rFonts w:hint="eastAsia"/>
          <w:sz w:val="24"/>
        </w:rPr>
        <w:t>(</w:t>
      </w:r>
      <w:r w:rsidRPr="00AA2AAE">
        <w:rPr>
          <w:rFonts w:hint="eastAsia"/>
          <w:sz w:val="24"/>
        </w:rPr>
        <w:t>中文摘要、中文关健词、正文、注释与参考文献、致谢、英文摘要和英文关健词</w:t>
      </w:r>
      <w:r w:rsidRPr="00AA2AAE">
        <w:rPr>
          <w:rFonts w:hint="eastAsia"/>
          <w:sz w:val="24"/>
        </w:rPr>
        <w:t>)</w:t>
      </w:r>
      <w:r w:rsidRPr="00AA2AAE">
        <w:rPr>
          <w:rFonts w:hint="eastAsia"/>
          <w:sz w:val="24"/>
        </w:rPr>
        <w:t>、附录（非必需）</w:t>
      </w:r>
      <w:r>
        <w:rPr>
          <w:rFonts w:hint="eastAsia"/>
          <w:sz w:val="24"/>
        </w:rPr>
        <w:t>；</w:t>
      </w:r>
    </w:p>
    <w:p w:rsidR="006F2427" w:rsidRPr="00AA2AAE" w:rsidRDefault="006F2427" w:rsidP="006F2427">
      <w:pPr>
        <w:spacing w:line="360" w:lineRule="auto"/>
        <w:ind w:leftChars="428" w:left="899" w:firstLineChars="225" w:firstLine="540"/>
        <w:rPr>
          <w:rFonts w:hint="eastAsia"/>
          <w:sz w:val="24"/>
        </w:rPr>
      </w:pPr>
      <w:r w:rsidRPr="00AA2AAE">
        <w:rPr>
          <w:rFonts w:hint="eastAsia"/>
          <w:sz w:val="24"/>
        </w:rPr>
        <w:t>第二部分：任务书、开题报告、进展情况记录表、指导教师评审表、评阅人评审表、答辩记录表</w:t>
      </w:r>
      <w:r>
        <w:rPr>
          <w:rFonts w:hint="eastAsia"/>
          <w:sz w:val="24"/>
        </w:rPr>
        <w:t xml:space="preserve"> </w:t>
      </w:r>
      <w:r w:rsidRPr="00AA2AAE">
        <w:rPr>
          <w:rFonts w:hint="eastAsia"/>
          <w:sz w:val="24"/>
        </w:rPr>
        <w:t>、成绩考核表</w:t>
      </w:r>
      <w:r>
        <w:rPr>
          <w:rFonts w:hint="eastAsia"/>
          <w:sz w:val="24"/>
        </w:rPr>
        <w:t xml:space="preserve"> </w:t>
      </w:r>
      <w:r w:rsidRPr="00AA2AAE">
        <w:rPr>
          <w:rFonts w:hint="eastAsia"/>
          <w:sz w:val="24"/>
        </w:rPr>
        <w:t>、文献翻译（原文、译文）、其它。</w:t>
      </w:r>
    </w:p>
    <w:p w:rsidR="006F2427" w:rsidRPr="00757627" w:rsidRDefault="006F2427" w:rsidP="006F2427">
      <w:pPr>
        <w:spacing w:line="360" w:lineRule="auto"/>
        <w:rPr>
          <w:rFonts w:hint="eastAsia"/>
          <w:sz w:val="24"/>
        </w:rPr>
      </w:pPr>
    </w:p>
    <w:p w:rsidR="006F2427" w:rsidRDefault="006F2427" w:rsidP="006F2427">
      <w:pPr>
        <w:spacing w:line="360" w:lineRule="auto"/>
        <w:ind w:leftChars="-1" w:left="-2"/>
        <w:rPr>
          <w:rFonts w:hint="eastAsia"/>
          <w:sz w:val="24"/>
        </w:rPr>
      </w:pPr>
      <w:r w:rsidRPr="003A4B30">
        <w:rPr>
          <w:rFonts w:hint="eastAsia"/>
          <w:b/>
          <w:sz w:val="24"/>
        </w:rPr>
        <w:t>注释</w:t>
      </w:r>
      <w:r>
        <w:rPr>
          <w:rFonts w:hint="eastAsia"/>
          <w:b/>
          <w:sz w:val="24"/>
        </w:rPr>
        <w:t>二、</w:t>
      </w:r>
      <w:r w:rsidRPr="00016019">
        <w:rPr>
          <w:rFonts w:hint="eastAsia"/>
          <w:sz w:val="24"/>
        </w:rPr>
        <w:t>毕业论文（设计）所需的表格电子版请到“深大主页—教务信息—办事指南—表格下载—应届毕业工作—毕业论文（设计）工作—毕业论文（设计）过程材料”里下载</w:t>
      </w:r>
      <w:r>
        <w:rPr>
          <w:rFonts w:hint="eastAsia"/>
          <w:sz w:val="24"/>
        </w:rPr>
        <w:t>。</w:t>
      </w:r>
    </w:p>
    <w:p w:rsidR="006F2427" w:rsidRPr="00381753" w:rsidRDefault="006F2427" w:rsidP="006F2427">
      <w:pPr>
        <w:spacing w:line="360" w:lineRule="auto"/>
        <w:rPr>
          <w:rFonts w:hint="eastAsia"/>
          <w:sz w:val="24"/>
        </w:rPr>
      </w:pPr>
    </w:p>
    <w:p w:rsidR="006F2427" w:rsidRPr="0018550B" w:rsidRDefault="006F2427" w:rsidP="006F2427">
      <w:pPr>
        <w:spacing w:line="360" w:lineRule="auto"/>
        <w:rPr>
          <w:rFonts w:hint="eastAsia"/>
          <w:sz w:val="24"/>
        </w:rPr>
      </w:pPr>
      <w:r w:rsidRPr="003A4B30">
        <w:rPr>
          <w:rFonts w:hint="eastAsia"/>
          <w:b/>
          <w:sz w:val="24"/>
        </w:rPr>
        <w:t>注释三、</w:t>
      </w:r>
      <w:r w:rsidRPr="0018550B">
        <w:rPr>
          <w:rFonts w:hint="eastAsia"/>
          <w:sz w:val="24"/>
        </w:rPr>
        <w:t>论文成绩评定</w:t>
      </w:r>
      <w:r>
        <w:rPr>
          <w:rFonts w:hint="eastAsia"/>
          <w:sz w:val="24"/>
        </w:rPr>
        <w:t>标准要求</w:t>
      </w:r>
    </w:p>
    <w:p w:rsidR="006F2427" w:rsidRPr="0018550B" w:rsidRDefault="006F2427" w:rsidP="006F2427">
      <w:pPr>
        <w:numPr>
          <w:ilvl w:val="0"/>
          <w:numId w:val="1"/>
        </w:numPr>
        <w:tabs>
          <w:tab w:val="clear" w:pos="420"/>
          <w:tab w:val="num" w:pos="720"/>
        </w:tabs>
        <w:spacing w:line="360" w:lineRule="auto"/>
        <w:ind w:left="540" w:hanging="180"/>
        <w:rPr>
          <w:rFonts w:hint="eastAsia"/>
          <w:sz w:val="24"/>
        </w:rPr>
      </w:pPr>
      <w:r w:rsidRPr="0018550B">
        <w:rPr>
          <w:rFonts w:hint="eastAsia"/>
          <w:sz w:val="24"/>
        </w:rPr>
        <w:t>论文成绩评定采用</w:t>
      </w:r>
      <w:r w:rsidRPr="0018550B">
        <w:rPr>
          <w:rFonts w:hint="eastAsia"/>
          <w:sz w:val="24"/>
        </w:rPr>
        <w:t>5</w:t>
      </w:r>
      <w:r w:rsidRPr="0018550B">
        <w:rPr>
          <w:rFonts w:hint="eastAsia"/>
          <w:sz w:val="24"/>
        </w:rPr>
        <w:t>级（</w:t>
      </w:r>
      <w:r w:rsidRPr="0018550B">
        <w:rPr>
          <w:rFonts w:hint="eastAsia"/>
          <w:sz w:val="24"/>
        </w:rPr>
        <w:t>A</w:t>
      </w:r>
      <w:r w:rsidRPr="0018550B">
        <w:rPr>
          <w:rFonts w:hint="eastAsia"/>
          <w:sz w:val="24"/>
        </w:rPr>
        <w:t>、</w:t>
      </w:r>
      <w:r w:rsidRPr="0018550B">
        <w:rPr>
          <w:rFonts w:hint="eastAsia"/>
          <w:sz w:val="24"/>
        </w:rPr>
        <w:t>B</w:t>
      </w:r>
      <w:r w:rsidRPr="0018550B">
        <w:rPr>
          <w:rFonts w:hint="eastAsia"/>
          <w:sz w:val="24"/>
        </w:rPr>
        <w:t>、</w:t>
      </w:r>
      <w:r w:rsidRPr="0018550B">
        <w:rPr>
          <w:rFonts w:hint="eastAsia"/>
          <w:sz w:val="24"/>
        </w:rPr>
        <w:t>C</w:t>
      </w:r>
      <w:r w:rsidRPr="0018550B">
        <w:rPr>
          <w:rFonts w:hint="eastAsia"/>
          <w:sz w:val="24"/>
        </w:rPr>
        <w:t>、</w:t>
      </w:r>
      <w:r w:rsidRPr="0018550B">
        <w:rPr>
          <w:rFonts w:hint="eastAsia"/>
          <w:sz w:val="24"/>
        </w:rPr>
        <w:t>D</w:t>
      </w:r>
      <w:r w:rsidRPr="0018550B">
        <w:rPr>
          <w:rFonts w:hint="eastAsia"/>
          <w:sz w:val="24"/>
        </w:rPr>
        <w:t>、</w:t>
      </w:r>
      <w:r w:rsidRPr="0018550B">
        <w:rPr>
          <w:rFonts w:hint="eastAsia"/>
          <w:sz w:val="24"/>
        </w:rPr>
        <w:t>F</w:t>
      </w:r>
      <w:r w:rsidRPr="0018550B">
        <w:rPr>
          <w:rFonts w:hint="eastAsia"/>
          <w:sz w:val="24"/>
        </w:rPr>
        <w:t>）评分标准</w:t>
      </w:r>
      <w:r>
        <w:rPr>
          <w:rFonts w:hint="eastAsia"/>
          <w:sz w:val="24"/>
        </w:rPr>
        <w:t>。</w:t>
      </w:r>
    </w:p>
    <w:p w:rsidR="006F2427" w:rsidRPr="0018550B" w:rsidRDefault="006F2427" w:rsidP="006F2427">
      <w:pPr>
        <w:numPr>
          <w:ilvl w:val="0"/>
          <w:numId w:val="1"/>
        </w:numPr>
        <w:tabs>
          <w:tab w:val="clear" w:pos="420"/>
          <w:tab w:val="num" w:pos="720"/>
        </w:tabs>
        <w:spacing w:line="360" w:lineRule="auto"/>
        <w:ind w:hanging="60"/>
        <w:rPr>
          <w:rFonts w:hint="eastAsia"/>
          <w:sz w:val="24"/>
        </w:rPr>
      </w:pPr>
      <w:r>
        <w:rPr>
          <w:rFonts w:hint="eastAsia"/>
          <w:sz w:val="24"/>
        </w:rPr>
        <w:t>要求</w:t>
      </w:r>
      <w:r w:rsidRPr="0018550B">
        <w:rPr>
          <w:rFonts w:hint="eastAsia"/>
          <w:sz w:val="24"/>
        </w:rPr>
        <w:t>每个专业成绩优秀的学生比例不超过</w:t>
      </w:r>
      <w:r w:rsidRPr="0018550B">
        <w:rPr>
          <w:rFonts w:hint="eastAsia"/>
          <w:sz w:val="24"/>
        </w:rPr>
        <w:t>20</w:t>
      </w:r>
      <w:r w:rsidRPr="0018550B">
        <w:rPr>
          <w:rFonts w:hint="eastAsia"/>
          <w:sz w:val="24"/>
        </w:rPr>
        <w:t>﹪（</w:t>
      </w:r>
      <w:r w:rsidRPr="0018550B">
        <w:rPr>
          <w:rFonts w:hint="eastAsia"/>
          <w:sz w:val="24"/>
        </w:rPr>
        <w:t>A</w:t>
      </w:r>
      <w:r w:rsidRPr="0018550B">
        <w:rPr>
          <w:rFonts w:hint="eastAsia"/>
          <w:sz w:val="24"/>
        </w:rPr>
        <w:t>级论文），具体每组评定</w:t>
      </w:r>
      <w:r w:rsidRPr="0018550B">
        <w:rPr>
          <w:rFonts w:hint="eastAsia"/>
          <w:sz w:val="24"/>
        </w:rPr>
        <w:t>A</w:t>
      </w:r>
      <w:r w:rsidRPr="0018550B">
        <w:rPr>
          <w:rFonts w:hint="eastAsia"/>
          <w:sz w:val="24"/>
        </w:rPr>
        <w:t>级论文的人数由</w:t>
      </w:r>
      <w:r>
        <w:rPr>
          <w:rFonts w:hint="eastAsia"/>
          <w:sz w:val="24"/>
        </w:rPr>
        <w:t>教学</w:t>
      </w:r>
      <w:r w:rsidRPr="0018550B">
        <w:rPr>
          <w:rFonts w:hint="eastAsia"/>
          <w:sz w:val="24"/>
        </w:rPr>
        <w:t>系主任确定（取整数：例如</w:t>
      </w:r>
      <w:r w:rsidRPr="0018550B">
        <w:rPr>
          <w:rFonts w:hint="eastAsia"/>
          <w:sz w:val="24"/>
        </w:rPr>
        <w:t>2.9</w:t>
      </w:r>
      <w:r w:rsidRPr="0018550B">
        <w:rPr>
          <w:rFonts w:hint="eastAsia"/>
          <w:sz w:val="24"/>
        </w:rPr>
        <w:t>取整数</w:t>
      </w:r>
      <w:r w:rsidRPr="0018550B">
        <w:rPr>
          <w:rFonts w:hint="eastAsia"/>
          <w:sz w:val="24"/>
        </w:rPr>
        <w:t>2</w:t>
      </w:r>
      <w:r w:rsidRPr="0018550B">
        <w:rPr>
          <w:rFonts w:hint="eastAsia"/>
          <w:sz w:val="24"/>
        </w:rPr>
        <w:t>）</w:t>
      </w:r>
      <w:r>
        <w:rPr>
          <w:rFonts w:hint="eastAsia"/>
          <w:sz w:val="24"/>
        </w:rPr>
        <w:t>。</w:t>
      </w:r>
    </w:p>
    <w:p w:rsidR="006F2427" w:rsidRPr="0018550B" w:rsidRDefault="006F2427" w:rsidP="006F2427">
      <w:pPr>
        <w:numPr>
          <w:ilvl w:val="0"/>
          <w:numId w:val="1"/>
        </w:numPr>
        <w:tabs>
          <w:tab w:val="clear" w:pos="420"/>
          <w:tab w:val="num" w:pos="720"/>
        </w:tabs>
        <w:spacing w:line="360" w:lineRule="auto"/>
        <w:ind w:hanging="60"/>
        <w:rPr>
          <w:rFonts w:hint="eastAsia"/>
          <w:sz w:val="24"/>
        </w:rPr>
      </w:pPr>
      <w:r w:rsidRPr="0018550B">
        <w:rPr>
          <w:rFonts w:hint="eastAsia"/>
          <w:sz w:val="24"/>
        </w:rPr>
        <w:t>按照管理学院“优秀毕业论文（设计）指导奖励办法（试行）”</w:t>
      </w:r>
      <w:r>
        <w:rPr>
          <w:rFonts w:hint="eastAsia"/>
          <w:sz w:val="24"/>
        </w:rPr>
        <w:t>（</w:t>
      </w:r>
      <w:r w:rsidRPr="0006511F">
        <w:rPr>
          <w:rFonts w:hint="eastAsia"/>
          <w:b/>
          <w:sz w:val="24"/>
        </w:rPr>
        <w:t>见学院网页</w:t>
      </w:r>
      <w:r>
        <w:rPr>
          <w:rFonts w:hint="eastAsia"/>
          <w:sz w:val="24"/>
        </w:rPr>
        <w:t>），</w:t>
      </w:r>
      <w:r w:rsidRPr="0018550B">
        <w:rPr>
          <w:rFonts w:hint="eastAsia"/>
          <w:sz w:val="24"/>
        </w:rPr>
        <w:t>各系评选出</w:t>
      </w:r>
      <w:r>
        <w:rPr>
          <w:rFonts w:hint="eastAsia"/>
          <w:sz w:val="24"/>
        </w:rPr>
        <w:t>应</w:t>
      </w:r>
      <w:r w:rsidRPr="0018550B">
        <w:rPr>
          <w:rFonts w:hint="eastAsia"/>
          <w:sz w:val="24"/>
        </w:rPr>
        <w:t>届本科毕业生优秀论文指导奖。</w:t>
      </w:r>
    </w:p>
    <w:p w:rsidR="006F2427" w:rsidRDefault="006F2427" w:rsidP="006F2427">
      <w:pPr>
        <w:spacing w:line="360" w:lineRule="auto"/>
        <w:rPr>
          <w:rFonts w:hint="eastAsia"/>
          <w:b/>
          <w:sz w:val="30"/>
          <w:szCs w:val="30"/>
        </w:rPr>
      </w:pPr>
    </w:p>
    <w:p w:rsidR="006F2427" w:rsidRPr="007A0820" w:rsidRDefault="006F2427" w:rsidP="006F2427">
      <w:pPr>
        <w:spacing w:line="360" w:lineRule="auto"/>
        <w:rPr>
          <w:rFonts w:hint="eastAsia"/>
          <w:b/>
          <w:sz w:val="28"/>
          <w:szCs w:val="28"/>
        </w:rPr>
      </w:pPr>
      <w:r w:rsidRPr="007A0820">
        <w:rPr>
          <w:rFonts w:hint="eastAsia"/>
          <w:b/>
          <w:sz w:val="28"/>
          <w:szCs w:val="28"/>
        </w:rPr>
        <w:t>温馨提示：</w:t>
      </w:r>
    </w:p>
    <w:p w:rsidR="006F2427" w:rsidRPr="00453524" w:rsidRDefault="006F2427" w:rsidP="006F2427">
      <w:pPr>
        <w:spacing w:line="360" w:lineRule="auto"/>
        <w:ind w:left="540"/>
        <w:rPr>
          <w:rFonts w:hint="eastAsia"/>
          <w:sz w:val="24"/>
        </w:rPr>
      </w:pPr>
      <w:r w:rsidRPr="00453524">
        <w:rPr>
          <w:rFonts w:hint="eastAsia"/>
          <w:sz w:val="24"/>
        </w:rPr>
        <w:t>1</w:t>
      </w:r>
      <w:r w:rsidRPr="00453524">
        <w:rPr>
          <w:rFonts w:hint="eastAsia"/>
          <w:sz w:val="24"/>
        </w:rPr>
        <w:t>、检查所有论文题目（包括过程材料）是否一致；</w:t>
      </w:r>
    </w:p>
    <w:p w:rsidR="006F2427" w:rsidRPr="00453524" w:rsidRDefault="006F2427" w:rsidP="006F2427">
      <w:pPr>
        <w:spacing w:line="360" w:lineRule="auto"/>
        <w:ind w:left="540"/>
        <w:rPr>
          <w:rFonts w:hint="eastAsia"/>
          <w:sz w:val="24"/>
        </w:rPr>
      </w:pPr>
      <w:r w:rsidRPr="00453524">
        <w:rPr>
          <w:rFonts w:hint="eastAsia"/>
          <w:sz w:val="24"/>
        </w:rPr>
        <w:t>2</w:t>
      </w:r>
      <w:r w:rsidRPr="00453524">
        <w:rPr>
          <w:rFonts w:hint="eastAsia"/>
          <w:sz w:val="24"/>
        </w:rPr>
        <w:t>、整个论文里所有过程文件中，教师是否已经在系统中确认，否则无法进行下一步论文工作；</w:t>
      </w:r>
    </w:p>
    <w:p w:rsidR="006F2427" w:rsidRPr="00453524" w:rsidRDefault="006F2427" w:rsidP="006F2427">
      <w:pPr>
        <w:spacing w:line="360" w:lineRule="auto"/>
        <w:ind w:left="540"/>
        <w:rPr>
          <w:rFonts w:hint="eastAsia"/>
          <w:sz w:val="24"/>
        </w:rPr>
      </w:pPr>
      <w:r w:rsidRPr="00453524">
        <w:rPr>
          <w:rFonts w:hint="eastAsia"/>
          <w:sz w:val="24"/>
        </w:rPr>
        <w:t>3</w:t>
      </w:r>
      <w:r w:rsidRPr="00453524">
        <w:rPr>
          <w:rFonts w:hint="eastAsia"/>
          <w:sz w:val="24"/>
        </w:rPr>
        <w:t>、整个论文前后学生的姓名、学号、专业是否一致；</w:t>
      </w:r>
    </w:p>
    <w:p w:rsidR="006F2427" w:rsidRDefault="006F2427" w:rsidP="006F2427">
      <w:pPr>
        <w:spacing w:line="360" w:lineRule="auto"/>
        <w:ind w:left="540"/>
        <w:rPr>
          <w:rFonts w:hint="eastAsia"/>
          <w:sz w:val="24"/>
        </w:rPr>
      </w:pPr>
      <w:r w:rsidRPr="00453524">
        <w:rPr>
          <w:rFonts w:hint="eastAsia"/>
          <w:sz w:val="24"/>
        </w:rPr>
        <w:t>4</w:t>
      </w:r>
      <w:r w:rsidRPr="00453524">
        <w:rPr>
          <w:rFonts w:hint="eastAsia"/>
          <w:sz w:val="24"/>
        </w:rPr>
        <w:t>、学生论文成绩一经确定不能更改，若有特殊情况需要变更成绩的，需提交“成绩变动申请表”及相关佐证材料。</w:t>
      </w:r>
    </w:p>
    <w:p w:rsidR="006F2427" w:rsidRDefault="006F2427" w:rsidP="006F2427">
      <w:pPr>
        <w:spacing w:line="360" w:lineRule="auto"/>
        <w:ind w:left="540"/>
        <w:rPr>
          <w:rFonts w:hint="eastAsia"/>
          <w:sz w:val="24"/>
        </w:rPr>
      </w:pPr>
      <w:r>
        <w:rPr>
          <w:rFonts w:hint="eastAsia"/>
          <w:sz w:val="24"/>
        </w:rPr>
        <w:t>5.</w:t>
      </w:r>
      <w:r>
        <w:rPr>
          <w:rFonts w:hint="eastAsia"/>
          <w:sz w:val="24"/>
        </w:rPr>
        <w:t>如果变动，以教务室的通知为准。</w:t>
      </w:r>
    </w:p>
    <w:p w:rsidR="006F2427" w:rsidRPr="006F2427" w:rsidRDefault="006F2427" w:rsidP="006F2427">
      <w:pPr>
        <w:spacing w:line="360" w:lineRule="auto"/>
        <w:ind w:left="540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    </w:t>
      </w:r>
      <w:r>
        <w:rPr>
          <w:rFonts w:hint="eastAsia"/>
          <w:sz w:val="24"/>
        </w:rPr>
        <w:t>深圳大学管理学院教务室</w:t>
      </w:r>
    </w:p>
    <w:p w:rsidR="00B253E5" w:rsidRPr="006F2427" w:rsidRDefault="00B253E5"/>
    <w:sectPr w:rsidR="00B253E5" w:rsidRPr="006F24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3E5" w:rsidRDefault="00B253E5" w:rsidP="006F2427">
      <w:r>
        <w:separator/>
      </w:r>
    </w:p>
  </w:endnote>
  <w:endnote w:type="continuationSeparator" w:id="1">
    <w:p w:rsidR="00B253E5" w:rsidRDefault="00B253E5" w:rsidP="006F24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3E5" w:rsidRDefault="00B253E5" w:rsidP="006F2427">
      <w:r>
        <w:separator/>
      </w:r>
    </w:p>
  </w:footnote>
  <w:footnote w:type="continuationSeparator" w:id="1">
    <w:p w:rsidR="00B253E5" w:rsidRDefault="00B253E5" w:rsidP="006F24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F0D8E"/>
    <w:multiLevelType w:val="hybridMultilevel"/>
    <w:tmpl w:val="53D0DDD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B7D296F0">
      <w:start w:val="1"/>
      <w:numFmt w:val="decimal"/>
      <w:lvlText w:val="（%2）"/>
      <w:lvlJc w:val="left"/>
      <w:pPr>
        <w:tabs>
          <w:tab w:val="num" w:pos="1500"/>
        </w:tabs>
        <w:ind w:left="1500" w:hanging="720"/>
      </w:pPr>
      <w:rPr>
        <w:rFonts w:hint="default"/>
        <w:b/>
      </w:rPr>
    </w:lvl>
    <w:lvl w:ilvl="2" w:tplc="3460B7D0">
      <w:start w:val="2"/>
      <w:numFmt w:val="japaneseCounting"/>
      <w:lvlText w:val="%3、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">
    <w:nsid w:val="7A707A77"/>
    <w:multiLevelType w:val="hybridMultilevel"/>
    <w:tmpl w:val="EB801AB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2427"/>
    <w:rsid w:val="006F2427"/>
    <w:rsid w:val="00B253E5"/>
    <w:rsid w:val="00D54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4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F24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F24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F24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F24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526</Characters>
  <Application>Microsoft Office Word</Application>
  <DocSecurity>0</DocSecurity>
  <Lines>4</Lines>
  <Paragraphs>1</Paragraphs>
  <ScaleCrop>false</ScaleCrop>
  <Company>http://www.windows89.com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绿草家园</dc:creator>
  <cp:keywords/>
  <dc:description/>
  <cp:lastModifiedBy>绿草家园</cp:lastModifiedBy>
  <cp:revision>4</cp:revision>
  <dcterms:created xsi:type="dcterms:W3CDTF">2014-11-04T07:45:00Z</dcterms:created>
  <dcterms:modified xsi:type="dcterms:W3CDTF">2014-11-04T07:46:00Z</dcterms:modified>
</cp:coreProperties>
</file>