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68" w:rsidRDefault="000D2D68" w:rsidP="00E44934">
      <w:pPr>
        <w:spacing w:line="480" w:lineRule="auto"/>
        <w:jc w:val="center"/>
        <w:rPr>
          <w:rFonts w:ascii="宋体"/>
          <w:b/>
          <w:sz w:val="32"/>
          <w:szCs w:val="32"/>
        </w:rPr>
      </w:pPr>
      <w:r w:rsidRPr="00E44934">
        <w:rPr>
          <w:rFonts w:ascii="宋体" w:hAnsi="宋体" w:hint="eastAsia"/>
          <w:b/>
          <w:sz w:val="32"/>
          <w:szCs w:val="32"/>
        </w:rPr>
        <w:t>管理学院本科毕业论文答辩小组秘书工作职责</w:t>
      </w:r>
    </w:p>
    <w:p w:rsidR="000D2D68" w:rsidRPr="00E44934" w:rsidRDefault="000D2D68" w:rsidP="00E44934">
      <w:pPr>
        <w:spacing w:line="480" w:lineRule="auto"/>
        <w:jc w:val="center"/>
        <w:rPr>
          <w:rFonts w:ascii="宋体"/>
          <w:b/>
          <w:sz w:val="32"/>
          <w:szCs w:val="32"/>
        </w:rPr>
      </w:pP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答辩小组秘书务必</w:t>
      </w:r>
      <w:r w:rsidRPr="00E44934">
        <w:rPr>
          <w:rFonts w:hint="eastAsia"/>
          <w:b/>
          <w:sz w:val="24"/>
          <w:u w:val="single"/>
        </w:rPr>
        <w:t>提前</w:t>
      </w:r>
      <w:r w:rsidRPr="00E44934">
        <w:rPr>
          <w:b/>
          <w:sz w:val="24"/>
          <w:u w:val="single"/>
        </w:rPr>
        <w:t>15</w:t>
      </w:r>
      <w:r w:rsidRPr="00E44934">
        <w:rPr>
          <w:rFonts w:hint="eastAsia"/>
          <w:b/>
          <w:sz w:val="24"/>
          <w:u w:val="single"/>
        </w:rPr>
        <w:t>分钟到达答辩现场</w:t>
      </w:r>
      <w:r w:rsidRPr="00D52205">
        <w:rPr>
          <w:rFonts w:hint="eastAsia"/>
          <w:sz w:val="24"/>
        </w:rPr>
        <w:t>，在答辩开始前将参加答辩学生的论文（三份）收集好后分发给答辩老师；</w:t>
      </w: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答辩小组秘书与答辩小组组长协商，采取公平、公正的形式确定学生答辩顺序；</w:t>
      </w: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答辩小组秘书需按时间掌握答辩进度，每位学生答辩时间约</w:t>
      </w:r>
      <w:r w:rsidRPr="00D52205">
        <w:rPr>
          <w:sz w:val="24"/>
        </w:rPr>
        <w:t>15</w:t>
      </w:r>
      <w:r w:rsidRPr="00D52205">
        <w:rPr>
          <w:rFonts w:hint="eastAsia"/>
          <w:sz w:val="24"/>
        </w:rPr>
        <w:t>分钟。即：学生自述论文（不超过</w:t>
      </w:r>
      <w:r w:rsidRPr="00D52205">
        <w:rPr>
          <w:sz w:val="24"/>
        </w:rPr>
        <w:t>5</w:t>
      </w:r>
      <w:r w:rsidRPr="00D52205">
        <w:rPr>
          <w:rFonts w:hint="eastAsia"/>
          <w:sz w:val="24"/>
        </w:rPr>
        <w:t>分钟）；答辩老师提出问题学生作答（大约</w:t>
      </w:r>
      <w:r w:rsidRPr="00D52205">
        <w:rPr>
          <w:sz w:val="24"/>
        </w:rPr>
        <w:t>10</w:t>
      </w:r>
      <w:r w:rsidRPr="00D52205">
        <w:rPr>
          <w:rFonts w:hint="eastAsia"/>
          <w:sz w:val="24"/>
        </w:rPr>
        <w:t>分钟左右）；</w:t>
      </w:r>
    </w:p>
    <w:p w:rsidR="000D2D68" w:rsidRPr="00D52205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 w:rsidRPr="00D52205">
        <w:rPr>
          <w:rFonts w:hint="eastAsia"/>
          <w:sz w:val="24"/>
        </w:rPr>
        <w:t>答辩小组秘书要认真、准确、完整地</w:t>
      </w:r>
      <w:r w:rsidRPr="00E44934">
        <w:rPr>
          <w:rFonts w:hint="eastAsia"/>
          <w:b/>
          <w:sz w:val="24"/>
          <w:u w:val="single"/>
        </w:rPr>
        <w:t>将学生答辩的主要内容记录在“答辩记录表”上，按格式要求将各项内容填写完整；</w:t>
      </w:r>
    </w:p>
    <w:p w:rsidR="000D2D68" w:rsidRPr="00E44934" w:rsidRDefault="000D2D68" w:rsidP="00E44934">
      <w:pPr>
        <w:numPr>
          <w:ilvl w:val="0"/>
          <w:numId w:val="1"/>
        </w:numPr>
        <w:spacing w:line="480" w:lineRule="auto"/>
        <w:rPr>
          <w:b/>
          <w:sz w:val="24"/>
          <w:u w:val="single"/>
        </w:rPr>
      </w:pPr>
      <w:r w:rsidRPr="00E44934">
        <w:rPr>
          <w:rFonts w:hint="eastAsia"/>
          <w:b/>
          <w:sz w:val="24"/>
          <w:u w:val="single"/>
        </w:rPr>
        <w:t>答辩小组秘书在“答辩记录表”上签字后，将其交至答辩组组长及全体答辩老师签字；</w:t>
      </w:r>
    </w:p>
    <w:p w:rsidR="000D2D68" w:rsidRDefault="000D2D68" w:rsidP="00E44934">
      <w:pPr>
        <w:numPr>
          <w:ilvl w:val="0"/>
          <w:numId w:val="1"/>
        </w:numPr>
        <w:spacing w:line="480" w:lineRule="auto"/>
        <w:rPr>
          <w:sz w:val="24"/>
        </w:rPr>
      </w:pPr>
      <w:r>
        <w:rPr>
          <w:rFonts w:hint="eastAsia"/>
          <w:sz w:val="24"/>
        </w:rPr>
        <w:t>答辩秘书于</w:t>
      </w:r>
      <w:r w:rsidRPr="00E44934">
        <w:rPr>
          <w:rFonts w:hint="eastAsia"/>
          <w:b/>
          <w:sz w:val="24"/>
          <w:u w:val="single"/>
        </w:rPr>
        <w:t>答辩结束后</w:t>
      </w:r>
      <w:r w:rsidRPr="00E44934">
        <w:rPr>
          <w:b/>
          <w:sz w:val="24"/>
          <w:u w:val="single"/>
        </w:rPr>
        <w:t>3</w:t>
      </w:r>
      <w:r w:rsidRPr="00E44934">
        <w:rPr>
          <w:rFonts w:hint="eastAsia"/>
          <w:b/>
          <w:sz w:val="24"/>
          <w:u w:val="single"/>
        </w:rPr>
        <w:t>日内登陆毕业论文系统，提交电子版《答辩记录表》、《成绩考核表》（拍照或扫描）至毕业论文系统中。</w:t>
      </w:r>
      <w:r>
        <w:rPr>
          <w:rFonts w:hint="eastAsia"/>
          <w:sz w:val="24"/>
        </w:rPr>
        <w:t>（具体日程安排和要求见《</w:t>
      </w:r>
      <w:r>
        <w:rPr>
          <w:sz w:val="24"/>
        </w:rPr>
        <w:t>2015</w:t>
      </w:r>
      <w:r>
        <w:rPr>
          <w:rFonts w:hint="eastAsia"/>
          <w:sz w:val="24"/>
        </w:rPr>
        <w:t>届毕业论文工作进程》。</w:t>
      </w:r>
    </w:p>
    <w:p w:rsidR="000D2D68" w:rsidRDefault="000D2D68" w:rsidP="00E44934">
      <w:pPr>
        <w:spacing w:line="480" w:lineRule="auto"/>
        <w:ind w:firstLineChars="150" w:firstLine="31680"/>
        <w:rPr>
          <w:b/>
          <w:sz w:val="24"/>
        </w:rPr>
      </w:pPr>
      <w:r>
        <w:rPr>
          <w:rFonts w:hint="eastAsia"/>
          <w:b/>
          <w:sz w:val="24"/>
        </w:rPr>
        <w:t>上述</w:t>
      </w:r>
      <w:r w:rsidRPr="00D52205">
        <w:rPr>
          <w:rFonts w:hint="eastAsia"/>
          <w:b/>
          <w:sz w:val="24"/>
        </w:rPr>
        <w:t>职责请答辩小组秘书严格履行，</w:t>
      </w:r>
      <w:r>
        <w:rPr>
          <w:rFonts w:hint="eastAsia"/>
          <w:b/>
          <w:sz w:val="24"/>
        </w:rPr>
        <w:t>以</w:t>
      </w:r>
      <w:r w:rsidRPr="00D52205">
        <w:rPr>
          <w:rFonts w:hint="eastAsia"/>
          <w:b/>
          <w:sz w:val="24"/>
        </w:rPr>
        <w:t>确保毕业论文答辩工作顺利进行。</w:t>
      </w:r>
    </w:p>
    <w:p w:rsidR="000D2D68" w:rsidRDefault="000D2D68" w:rsidP="00E44934">
      <w:pPr>
        <w:spacing w:line="480" w:lineRule="auto"/>
      </w:pPr>
    </w:p>
    <w:p w:rsidR="000D2D68" w:rsidRDefault="000D2D68" w:rsidP="00E44934">
      <w:pPr>
        <w:spacing w:line="480" w:lineRule="auto"/>
        <w:jc w:val="right"/>
        <w:rPr>
          <w:b/>
        </w:rPr>
      </w:pPr>
    </w:p>
    <w:p w:rsidR="000D2D68" w:rsidRPr="00E44934" w:rsidRDefault="000D2D68" w:rsidP="00E44934">
      <w:pPr>
        <w:spacing w:line="480" w:lineRule="auto"/>
        <w:jc w:val="right"/>
        <w:rPr>
          <w:b/>
          <w:sz w:val="28"/>
          <w:szCs w:val="28"/>
        </w:rPr>
      </w:pPr>
      <w:r w:rsidRPr="00E44934">
        <w:rPr>
          <w:rFonts w:hint="eastAsia"/>
          <w:b/>
          <w:sz w:val="28"/>
          <w:szCs w:val="28"/>
        </w:rPr>
        <w:t>管理学院</w:t>
      </w:r>
    </w:p>
    <w:p w:rsidR="000D2D68" w:rsidRPr="00B942DF" w:rsidRDefault="000D2D68" w:rsidP="00E44934">
      <w:pPr>
        <w:spacing w:line="480" w:lineRule="auto"/>
      </w:pPr>
    </w:p>
    <w:sectPr w:rsidR="000D2D68" w:rsidRPr="00B942DF" w:rsidSect="00992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D68" w:rsidRDefault="000D2D68" w:rsidP="00B942DF">
      <w:r>
        <w:separator/>
      </w:r>
    </w:p>
  </w:endnote>
  <w:endnote w:type="continuationSeparator" w:id="0">
    <w:p w:rsidR="000D2D68" w:rsidRDefault="000D2D68" w:rsidP="00B94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D68" w:rsidRDefault="000D2D68" w:rsidP="00B942DF">
      <w:r>
        <w:separator/>
      </w:r>
    </w:p>
  </w:footnote>
  <w:footnote w:type="continuationSeparator" w:id="0">
    <w:p w:rsidR="000D2D68" w:rsidRDefault="000D2D68" w:rsidP="00B942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3682"/>
    <w:multiLevelType w:val="hybridMultilevel"/>
    <w:tmpl w:val="A726FFC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2DF"/>
    <w:rsid w:val="000D2D68"/>
    <w:rsid w:val="003A4B30"/>
    <w:rsid w:val="00407184"/>
    <w:rsid w:val="004F3F85"/>
    <w:rsid w:val="009414C8"/>
    <w:rsid w:val="009929DE"/>
    <w:rsid w:val="00B942DF"/>
    <w:rsid w:val="00D52205"/>
    <w:rsid w:val="00E115FF"/>
    <w:rsid w:val="00E15B3E"/>
    <w:rsid w:val="00E44934"/>
    <w:rsid w:val="00E57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2DF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942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942DF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B942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942D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60</Words>
  <Characters>344</Characters>
  <Application>Microsoft Office Outlook</Application>
  <DocSecurity>0</DocSecurity>
  <Lines>0</Lines>
  <Paragraphs>0</Paragraphs>
  <ScaleCrop>false</ScaleCrop>
  <Company>http://www.windows89.com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绿草家园</dc:creator>
  <cp:keywords/>
  <dc:description/>
  <cp:lastModifiedBy>Administrator</cp:lastModifiedBy>
  <cp:revision>4</cp:revision>
  <dcterms:created xsi:type="dcterms:W3CDTF">2014-11-04T07:23:00Z</dcterms:created>
  <dcterms:modified xsi:type="dcterms:W3CDTF">2014-11-04T08:14:00Z</dcterms:modified>
</cp:coreProperties>
</file>